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468" w:rsidRDefault="00AF320F"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In </w:t>
      </w:r>
      <w:r w:rsidR="00727327">
        <w:rPr>
          <w:rFonts w:ascii="Arial" w:hAnsi="Arial" w:cs="Arial"/>
          <w:bCs/>
          <w:spacing w:val="-3"/>
          <w:sz w:val="22"/>
          <w:szCs w:val="22"/>
        </w:rPr>
        <w:t xml:space="preserve">September 2016, the </w:t>
      </w:r>
      <w:r w:rsidR="00F20266">
        <w:rPr>
          <w:rFonts w:ascii="Arial" w:hAnsi="Arial" w:cs="Arial"/>
          <w:bCs/>
          <w:spacing w:val="-3"/>
          <w:sz w:val="22"/>
          <w:szCs w:val="22"/>
        </w:rPr>
        <w:t xml:space="preserve">Premier and Minister for </w:t>
      </w:r>
      <w:r w:rsidR="00537050">
        <w:rPr>
          <w:rFonts w:ascii="Arial" w:hAnsi="Arial" w:cs="Arial"/>
          <w:bCs/>
          <w:spacing w:val="-3"/>
          <w:sz w:val="22"/>
          <w:szCs w:val="22"/>
        </w:rPr>
        <w:t xml:space="preserve">the </w:t>
      </w:r>
      <w:r w:rsidR="00F20266">
        <w:rPr>
          <w:rFonts w:ascii="Arial" w:hAnsi="Arial" w:cs="Arial"/>
          <w:bCs/>
          <w:spacing w:val="-3"/>
          <w:sz w:val="22"/>
          <w:szCs w:val="22"/>
        </w:rPr>
        <w:t>Arts a</w:t>
      </w:r>
      <w:r w:rsidR="00727327" w:rsidRPr="00727327">
        <w:rPr>
          <w:rFonts w:ascii="Arial" w:hAnsi="Arial" w:cs="Arial"/>
          <w:bCs/>
          <w:spacing w:val="-3"/>
          <w:sz w:val="22"/>
          <w:szCs w:val="22"/>
        </w:rPr>
        <w:t xml:space="preserve">nnounced that an Expert Panel would work with the Queensland Family and Child Commission (QFCC) to conduct a review of the Blue Card and Foster Care Systems. </w:t>
      </w:r>
    </w:p>
    <w:p w:rsidR="0075594A" w:rsidRDefault="00D342B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QFCC </w:t>
      </w:r>
      <w:r w:rsidR="004E1468">
        <w:rPr>
          <w:rFonts w:ascii="Arial" w:hAnsi="Arial" w:cs="Arial"/>
          <w:bCs/>
          <w:spacing w:val="-3"/>
          <w:sz w:val="22"/>
          <w:szCs w:val="22"/>
        </w:rPr>
        <w:t xml:space="preserve">submitted </w:t>
      </w:r>
      <w:r w:rsidR="0046432A">
        <w:rPr>
          <w:rFonts w:ascii="Arial" w:hAnsi="Arial" w:cs="Arial"/>
          <w:bCs/>
          <w:spacing w:val="-3"/>
          <w:sz w:val="22"/>
          <w:szCs w:val="22"/>
        </w:rPr>
        <w:t>the report,</w:t>
      </w:r>
      <w:r w:rsidR="0046432A" w:rsidRPr="005F7A0F">
        <w:rPr>
          <w:rFonts w:ascii="Arial" w:hAnsi="Arial" w:cs="Arial"/>
          <w:bCs/>
          <w:i/>
          <w:spacing w:val="-3"/>
          <w:sz w:val="22"/>
          <w:szCs w:val="22"/>
        </w:rPr>
        <w:t xml:space="preserve"> Keeping Queensland’s Children More Than Safe:  Review of the</w:t>
      </w:r>
      <w:r w:rsidR="0006010A" w:rsidRPr="005F7A0F">
        <w:rPr>
          <w:rFonts w:ascii="Arial" w:hAnsi="Arial" w:cs="Arial"/>
          <w:bCs/>
          <w:i/>
          <w:spacing w:val="-3"/>
          <w:sz w:val="22"/>
          <w:szCs w:val="22"/>
        </w:rPr>
        <w:t xml:space="preserve"> Foster Care </w:t>
      </w:r>
      <w:r w:rsidR="0046432A" w:rsidRPr="005F7A0F">
        <w:rPr>
          <w:rFonts w:ascii="Arial" w:hAnsi="Arial" w:cs="Arial"/>
          <w:bCs/>
          <w:i/>
          <w:spacing w:val="-3"/>
          <w:sz w:val="22"/>
          <w:szCs w:val="22"/>
        </w:rPr>
        <w:t>System</w:t>
      </w:r>
      <w:r w:rsidR="0046432A">
        <w:rPr>
          <w:rFonts w:ascii="Arial" w:hAnsi="Arial" w:cs="Arial"/>
          <w:bCs/>
          <w:spacing w:val="-3"/>
          <w:sz w:val="22"/>
          <w:szCs w:val="22"/>
        </w:rPr>
        <w:t xml:space="preserve"> </w:t>
      </w:r>
      <w:r w:rsidR="0006010A">
        <w:rPr>
          <w:rFonts w:ascii="Arial" w:hAnsi="Arial" w:cs="Arial"/>
          <w:bCs/>
          <w:spacing w:val="-3"/>
          <w:sz w:val="22"/>
          <w:szCs w:val="22"/>
        </w:rPr>
        <w:t>(the Report).</w:t>
      </w:r>
      <w:r w:rsidR="0075594A" w:rsidRPr="0075594A">
        <w:rPr>
          <w:rFonts w:ascii="Arial" w:hAnsi="Arial" w:cs="Arial"/>
          <w:bCs/>
          <w:spacing w:val="-3"/>
          <w:sz w:val="22"/>
          <w:szCs w:val="22"/>
        </w:rPr>
        <w:t xml:space="preserve"> </w:t>
      </w:r>
    </w:p>
    <w:p w:rsidR="00FB523B" w:rsidRDefault="0006010A" w:rsidP="00FB523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E26E14">
        <w:rPr>
          <w:rFonts w:ascii="Arial" w:hAnsi="Arial" w:cs="Arial"/>
          <w:bCs/>
          <w:spacing w:val="-3"/>
          <w:sz w:val="22"/>
          <w:szCs w:val="22"/>
        </w:rPr>
        <w:t xml:space="preserve">Report concludes </w:t>
      </w:r>
      <w:r w:rsidR="00865F2D" w:rsidRPr="00865F2D">
        <w:rPr>
          <w:rFonts w:ascii="Arial" w:hAnsi="Arial" w:cs="Arial"/>
          <w:bCs/>
          <w:spacing w:val="-3"/>
          <w:sz w:val="22"/>
          <w:szCs w:val="22"/>
        </w:rPr>
        <w:t xml:space="preserve">that </w:t>
      </w:r>
      <w:r w:rsidR="00304648">
        <w:rPr>
          <w:rFonts w:ascii="Arial" w:hAnsi="Arial" w:cs="Arial"/>
          <w:bCs/>
          <w:spacing w:val="-3"/>
          <w:sz w:val="22"/>
          <w:szCs w:val="22"/>
        </w:rPr>
        <w:t>the foster care system generally operates as intended in line with legislative requirements, however there are opportunities to strengthen assessment, approval and renewal processes, as well as strengthen safeguards through improving placement decision processes, training for carers and clarifying roles and responsibilities of all parties.</w:t>
      </w:r>
    </w:p>
    <w:p w:rsidR="00D6589B" w:rsidRPr="00FB523B" w:rsidRDefault="0075594A"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sidRPr="00CC2170">
        <w:rPr>
          <w:rFonts w:ascii="Arial" w:hAnsi="Arial" w:cs="Arial"/>
          <w:sz w:val="22"/>
          <w:szCs w:val="22"/>
        </w:rPr>
        <w:t xml:space="preserve"> </w:t>
      </w:r>
      <w:r w:rsidRPr="00865F2D">
        <w:rPr>
          <w:rFonts w:ascii="Arial" w:hAnsi="Arial" w:cs="Arial"/>
          <w:sz w:val="22"/>
          <w:szCs w:val="22"/>
        </w:rPr>
        <w:t xml:space="preserve">the </w:t>
      </w:r>
      <w:r w:rsidR="0046432A">
        <w:rPr>
          <w:rFonts w:ascii="Arial" w:hAnsi="Arial" w:cs="Arial"/>
          <w:sz w:val="22"/>
          <w:szCs w:val="22"/>
        </w:rPr>
        <w:t>report,</w:t>
      </w:r>
      <w:r w:rsidR="0006010A">
        <w:rPr>
          <w:rFonts w:ascii="Arial" w:hAnsi="Arial" w:cs="Arial"/>
          <w:sz w:val="22"/>
          <w:szCs w:val="22"/>
        </w:rPr>
        <w:t xml:space="preserve"> </w:t>
      </w:r>
      <w:r w:rsidR="0046432A" w:rsidRPr="005F7A0F">
        <w:rPr>
          <w:rFonts w:ascii="Arial" w:hAnsi="Arial" w:cs="Arial"/>
          <w:bCs/>
          <w:i/>
          <w:spacing w:val="-3"/>
          <w:sz w:val="22"/>
          <w:szCs w:val="22"/>
        </w:rPr>
        <w:t>Keeping Queensland’s Children More Than Safe:  Review of the Foster Care System</w:t>
      </w:r>
      <w:r w:rsidR="00C605E4">
        <w:rPr>
          <w:rFonts w:ascii="Arial" w:hAnsi="Arial" w:cs="Arial"/>
          <w:sz w:val="22"/>
          <w:szCs w:val="22"/>
        </w:rPr>
        <w:t>.</w:t>
      </w:r>
      <w:r w:rsidR="00865F2D">
        <w:rPr>
          <w:rFonts w:ascii="Arial" w:hAnsi="Arial" w:cs="Arial"/>
          <w:sz w:val="22"/>
          <w:szCs w:val="22"/>
        </w:rPr>
        <w:t xml:space="preserve"> </w:t>
      </w:r>
    </w:p>
    <w:p w:rsidR="00DD218E" w:rsidRPr="00DD218E" w:rsidRDefault="00FB523B" w:rsidP="00D6589B">
      <w:pPr>
        <w:numPr>
          <w:ilvl w:val="0"/>
          <w:numId w:val="1"/>
        </w:numPr>
        <w:tabs>
          <w:tab w:val="clear" w:pos="720"/>
          <w:tab w:val="num" w:pos="360"/>
        </w:tabs>
        <w:spacing w:before="240"/>
        <w:ind w:left="360"/>
        <w:jc w:val="both"/>
        <w:rPr>
          <w:rFonts w:ascii="Arial" w:hAnsi="Arial" w:cs="Arial"/>
          <w:bCs/>
          <w:spacing w:val="-3"/>
          <w:sz w:val="22"/>
          <w:szCs w:val="22"/>
        </w:rPr>
      </w:pPr>
      <w:r w:rsidRPr="00DD218E">
        <w:rPr>
          <w:rFonts w:ascii="Arial" w:hAnsi="Arial" w:cs="Arial"/>
          <w:sz w:val="22"/>
          <w:szCs w:val="22"/>
          <w:u w:val="single"/>
        </w:rPr>
        <w:t>Cabinet approved</w:t>
      </w:r>
      <w:r w:rsidRPr="00DD218E">
        <w:rPr>
          <w:rFonts w:ascii="Arial" w:hAnsi="Arial" w:cs="Arial"/>
          <w:sz w:val="22"/>
          <w:szCs w:val="22"/>
        </w:rPr>
        <w:t xml:space="preserve"> the public release of the </w:t>
      </w:r>
      <w:r w:rsidR="0006010A" w:rsidRPr="00DD218E">
        <w:rPr>
          <w:rFonts w:ascii="Arial" w:hAnsi="Arial" w:cs="Arial"/>
          <w:sz w:val="22"/>
          <w:szCs w:val="22"/>
        </w:rPr>
        <w:t>Report</w:t>
      </w:r>
      <w:r w:rsidR="00DD218E">
        <w:rPr>
          <w:rFonts w:ascii="Arial" w:hAnsi="Arial" w:cs="Arial"/>
          <w:sz w:val="22"/>
          <w:szCs w:val="22"/>
        </w:rPr>
        <w:t>.</w:t>
      </w:r>
    </w:p>
    <w:p w:rsidR="00DD218E" w:rsidRPr="00DD218E" w:rsidRDefault="00DD218E" w:rsidP="00DD218E">
      <w:pPr>
        <w:keepNext/>
        <w:ind w:left="357"/>
        <w:jc w:val="both"/>
        <w:rPr>
          <w:rFonts w:ascii="Arial" w:hAnsi="Arial" w:cs="Arial"/>
          <w:sz w:val="22"/>
          <w:szCs w:val="22"/>
        </w:rPr>
      </w:pPr>
    </w:p>
    <w:p w:rsidR="00D6589B" w:rsidRPr="00C07656" w:rsidRDefault="00D6589B" w:rsidP="004E57D2">
      <w:pPr>
        <w:keepNext/>
        <w:numPr>
          <w:ilvl w:val="0"/>
          <w:numId w:val="1"/>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E26E14" w:rsidRPr="00E26E14" w:rsidRDefault="002E1F62" w:rsidP="0046432A">
      <w:pPr>
        <w:numPr>
          <w:ilvl w:val="0"/>
          <w:numId w:val="2"/>
        </w:numPr>
        <w:spacing w:before="120"/>
        <w:jc w:val="both"/>
        <w:rPr>
          <w:rFonts w:ascii="Arial" w:hAnsi="Arial" w:cs="Arial"/>
          <w:sz w:val="22"/>
          <w:szCs w:val="22"/>
        </w:rPr>
      </w:pPr>
      <w:hyperlink r:id="rId11" w:history="1">
        <w:r w:rsidR="00E26E14" w:rsidRPr="00511F1C">
          <w:rPr>
            <w:rStyle w:val="Hyperlink"/>
            <w:rFonts w:ascii="Arial" w:hAnsi="Arial" w:cs="Arial"/>
            <w:bCs/>
            <w:spacing w:val="-3"/>
            <w:sz w:val="22"/>
            <w:szCs w:val="22"/>
          </w:rPr>
          <w:t xml:space="preserve">Queensland Family and Child Commission </w:t>
        </w:r>
        <w:r w:rsidR="00E26E14" w:rsidRPr="00511F1C">
          <w:rPr>
            <w:rStyle w:val="Hyperlink"/>
            <w:rFonts w:ascii="Arial" w:hAnsi="Arial" w:cs="Arial"/>
            <w:bCs/>
            <w:i/>
            <w:spacing w:val="-3"/>
            <w:sz w:val="22"/>
            <w:szCs w:val="22"/>
          </w:rPr>
          <w:t xml:space="preserve">- </w:t>
        </w:r>
        <w:r w:rsidR="0046432A" w:rsidRPr="00511F1C">
          <w:rPr>
            <w:rStyle w:val="Hyperlink"/>
            <w:rFonts w:ascii="Arial" w:hAnsi="Arial" w:cs="Arial"/>
            <w:bCs/>
            <w:i/>
            <w:spacing w:val="-3"/>
            <w:sz w:val="22"/>
            <w:szCs w:val="22"/>
          </w:rPr>
          <w:t>Keeping Queensland’s Children More Than Safe:  Review of the Foster Care System</w:t>
        </w:r>
      </w:hyperlink>
      <w:r w:rsidR="00304648">
        <w:rPr>
          <w:rFonts w:ascii="Arial" w:hAnsi="Arial" w:cs="Arial"/>
          <w:bCs/>
          <w:i/>
          <w:spacing w:val="-3"/>
          <w:sz w:val="22"/>
          <w:szCs w:val="22"/>
        </w:rPr>
        <w:t>.</w:t>
      </w:r>
    </w:p>
    <w:sectPr w:rsidR="00E26E14" w:rsidRPr="00E26E14" w:rsidSect="004E57D2">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59F" w:rsidRDefault="0033359F" w:rsidP="00D6589B">
      <w:r>
        <w:separator/>
      </w:r>
    </w:p>
  </w:endnote>
  <w:endnote w:type="continuationSeparator" w:id="0">
    <w:p w:rsidR="0033359F" w:rsidRDefault="0033359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59F" w:rsidRDefault="0033359F" w:rsidP="00D6589B">
      <w:r>
        <w:separator/>
      </w:r>
    </w:p>
  </w:footnote>
  <w:footnote w:type="continuationSeparator" w:id="0">
    <w:p w:rsidR="0033359F" w:rsidRDefault="0033359F"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6010A">
      <w:rPr>
        <w:rFonts w:ascii="Arial" w:hAnsi="Arial" w:cs="Arial"/>
        <w:b/>
        <w:color w:val="auto"/>
        <w:sz w:val="22"/>
        <w:szCs w:val="22"/>
        <w:lang w:eastAsia="en-US"/>
      </w:rPr>
      <w:t>August</w:t>
    </w:r>
    <w:r w:rsidR="004E1468">
      <w:rPr>
        <w:rFonts w:ascii="Arial" w:hAnsi="Arial" w:cs="Arial"/>
        <w:b/>
        <w:color w:val="auto"/>
        <w:sz w:val="22"/>
        <w:szCs w:val="22"/>
        <w:lang w:eastAsia="en-US"/>
      </w:rPr>
      <w:t xml:space="preserve"> 2017 </w:t>
    </w:r>
  </w:p>
  <w:p w:rsidR="004E1468" w:rsidRPr="004E1468" w:rsidRDefault="0006010A" w:rsidP="0019278C">
    <w:pPr>
      <w:pStyle w:val="Header"/>
      <w:spacing w:before="120"/>
      <w:rPr>
        <w:rFonts w:ascii="Arial" w:hAnsi="Arial" w:cs="Arial"/>
        <w:b/>
        <w:sz w:val="22"/>
        <w:szCs w:val="22"/>
        <w:u w:val="single"/>
      </w:rPr>
    </w:pPr>
    <w:r>
      <w:rPr>
        <w:rFonts w:ascii="Arial" w:hAnsi="Arial" w:cs="Arial"/>
        <w:b/>
        <w:sz w:val="22"/>
        <w:szCs w:val="22"/>
        <w:u w:val="single"/>
      </w:rPr>
      <w:t>Report on Review of the Foster Care System</w:t>
    </w:r>
  </w:p>
  <w:p w:rsidR="00CB1501" w:rsidRDefault="004E1468" w:rsidP="0019278C">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4F7430" w:rsidRDefault="004F7430" w:rsidP="004F7430">
    <w:pPr>
      <w:pStyle w:val="Header"/>
      <w:rPr>
        <w:rFonts w:ascii="Arial" w:hAnsi="Arial" w:cs="Arial"/>
        <w:b/>
        <w:sz w:val="22"/>
        <w:szCs w:val="22"/>
        <w:u w:val="single"/>
      </w:rPr>
    </w:pPr>
    <w:r w:rsidRPr="004F7430">
      <w:rPr>
        <w:rFonts w:ascii="Arial" w:hAnsi="Arial" w:cs="Arial"/>
        <w:b/>
        <w:sz w:val="22"/>
        <w:szCs w:val="22"/>
        <w:u w:val="single"/>
      </w:rPr>
      <w:t>Attorney-General and Minister for Justice and Minister for Training and Skills</w:t>
    </w:r>
  </w:p>
  <w:p w:rsidR="00CC2170" w:rsidRDefault="00CC2170" w:rsidP="00CC2170">
    <w:pPr>
      <w:pStyle w:val="Header"/>
      <w:rPr>
        <w:rFonts w:ascii="Arial" w:hAnsi="Arial" w:cs="Arial"/>
        <w:b/>
        <w:sz w:val="22"/>
        <w:szCs w:val="22"/>
        <w:u w:val="single"/>
      </w:rPr>
    </w:pPr>
    <w:r w:rsidRPr="00CC2170">
      <w:rPr>
        <w:rFonts w:ascii="Arial" w:hAnsi="Arial" w:cs="Arial"/>
        <w:b/>
        <w:sz w:val="22"/>
        <w:szCs w:val="22"/>
        <w:u w:val="single"/>
      </w:rPr>
      <w:t>Minister for Communities, Women and Youth, Minister for Child Safety and Minister for the Prevention of Domestic and Family Violence</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8C"/>
    <w:rsid w:val="0000367E"/>
    <w:rsid w:val="0006010A"/>
    <w:rsid w:val="00065D81"/>
    <w:rsid w:val="00080F8F"/>
    <w:rsid w:val="000E5BA7"/>
    <w:rsid w:val="0010384C"/>
    <w:rsid w:val="00137711"/>
    <w:rsid w:val="00152095"/>
    <w:rsid w:val="00174117"/>
    <w:rsid w:val="0019278C"/>
    <w:rsid w:val="002566BE"/>
    <w:rsid w:val="002E1F62"/>
    <w:rsid w:val="00300E14"/>
    <w:rsid w:val="00304648"/>
    <w:rsid w:val="00322EB0"/>
    <w:rsid w:val="0033359F"/>
    <w:rsid w:val="00341EB1"/>
    <w:rsid w:val="00397FDE"/>
    <w:rsid w:val="003A3BDD"/>
    <w:rsid w:val="0043543B"/>
    <w:rsid w:val="0046432A"/>
    <w:rsid w:val="004E1468"/>
    <w:rsid w:val="004E57D2"/>
    <w:rsid w:val="004F7430"/>
    <w:rsid w:val="00501C66"/>
    <w:rsid w:val="00511F1C"/>
    <w:rsid w:val="00537050"/>
    <w:rsid w:val="00550873"/>
    <w:rsid w:val="00570A0D"/>
    <w:rsid w:val="005F7A0F"/>
    <w:rsid w:val="006D7F69"/>
    <w:rsid w:val="007265D0"/>
    <w:rsid w:val="00727327"/>
    <w:rsid w:val="0073296B"/>
    <w:rsid w:val="00732E22"/>
    <w:rsid w:val="00741C20"/>
    <w:rsid w:val="0075594A"/>
    <w:rsid w:val="007F44F4"/>
    <w:rsid w:val="00865F2D"/>
    <w:rsid w:val="008A4F9C"/>
    <w:rsid w:val="00904077"/>
    <w:rsid w:val="00937A4A"/>
    <w:rsid w:val="0096278C"/>
    <w:rsid w:val="00A5099A"/>
    <w:rsid w:val="00AF320F"/>
    <w:rsid w:val="00B32932"/>
    <w:rsid w:val="00B659AA"/>
    <w:rsid w:val="00B7556F"/>
    <w:rsid w:val="00B95A06"/>
    <w:rsid w:val="00C16659"/>
    <w:rsid w:val="00C605E4"/>
    <w:rsid w:val="00C75E67"/>
    <w:rsid w:val="00CB1501"/>
    <w:rsid w:val="00CC2170"/>
    <w:rsid w:val="00CC61E0"/>
    <w:rsid w:val="00CD3E7F"/>
    <w:rsid w:val="00CD7A50"/>
    <w:rsid w:val="00CE3209"/>
    <w:rsid w:val="00CF005F"/>
    <w:rsid w:val="00CF0D8A"/>
    <w:rsid w:val="00CF157A"/>
    <w:rsid w:val="00D342BC"/>
    <w:rsid w:val="00D6589B"/>
    <w:rsid w:val="00DD218E"/>
    <w:rsid w:val="00E26E14"/>
    <w:rsid w:val="00EE28AD"/>
    <w:rsid w:val="00F20266"/>
    <w:rsid w:val="00F24A8A"/>
    <w:rsid w:val="00F45B99"/>
    <w:rsid w:val="00F94D48"/>
    <w:rsid w:val="00FA65C4"/>
    <w:rsid w:val="00FB523B"/>
    <w:rsid w:val="00FD5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511F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Repor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EB9B4-789D-4689-AC60-5610A073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115</TotalTime>
  <Pages>1</Pages>
  <Words>154</Words>
  <Characters>863</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1017</CharactersWithSpaces>
  <SharedDoc>false</SharedDoc>
  <HyperlinkBase>https://www.cabinet.qld.gov.au/documents/2017/Aug/FCare/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13</cp:revision>
  <cp:lastPrinted>2017-08-11T07:17:00Z</cp:lastPrinted>
  <dcterms:created xsi:type="dcterms:W3CDTF">2017-07-26T00:37:00Z</dcterms:created>
  <dcterms:modified xsi:type="dcterms:W3CDTF">2018-03-26T01:56:00Z</dcterms:modified>
  <cp:category>Child_Protection,Child_Safety,Families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